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722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2606/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86MS0061-01-2024-002818-44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 Сургут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Омельченко Т.Р., находящийся по адресу: Тюменская область, г. Сургут, ул. Гагарина, д. 9,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405,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предусмотренном ч. 1 ст. 12.26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Соботович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Максим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Васильевич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8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9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проживающего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>
        <w:rPr>
          <w:rStyle w:val="cat-UserDefinedgrp-40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водительское удостоверение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Style w:val="cat-ExternalSystemDefinedgrp-39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37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работающего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ответственности, 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Style w:val="cat-UserDefinedgrp-41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Соботович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являясь водителем транспортного средст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 </w:t>
      </w:r>
      <w:r>
        <w:rPr>
          <w:rStyle w:val="cat-CarMakeModelgrp-21rplc-22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имеющим </w:t>
      </w:r>
      <w:r>
        <w:rPr>
          <w:rStyle w:val="cat-CarNumbergrp-22rplc-23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выполнил законного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уполномоченного должностного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прохождении медицинского освидетельствования на состояние опьянения,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если такие действия не содержат уголовно наказуемого деяния,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чем нарушил пункт 2.3.2 ПДД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Соботович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будучи извещенным надлежащим образом о времени и месте судебного разбирательства в суд не явился. При таких обстоятельствах и на основании ст.25.1 КоАП РФ,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ина </w:t>
      </w:r>
      <w:r>
        <w:rPr>
          <w:rFonts w:ascii="Times New Roman" w:eastAsia="Times New Roman" w:hAnsi="Times New Roman" w:cs="Times New Roman"/>
          <w:sz w:val="28"/>
          <w:szCs w:val="28"/>
        </w:rPr>
        <w:t>Соботович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 следующими документами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ративн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566733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об отстранении от управления транспортным средством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066368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которому отстранение от управления транспортным средством производилось без понятых с применением </w:t>
      </w:r>
      <w:r>
        <w:rPr>
          <w:rFonts w:ascii="Times New Roman" w:eastAsia="Times New Roman" w:hAnsi="Times New Roman" w:cs="Times New Roman"/>
          <w:sz w:val="28"/>
          <w:szCs w:val="28"/>
        </w:rPr>
        <w:t>видеозаписи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результат освидетельствования на бумажном носителе, согласно которому в выдыхаемом воздухе </w:t>
      </w:r>
      <w:r>
        <w:rPr>
          <w:rFonts w:ascii="Times New Roman" w:eastAsia="Times New Roman" w:hAnsi="Times New Roman" w:cs="Times New Roman"/>
          <w:sz w:val="28"/>
          <w:szCs w:val="28"/>
        </w:rPr>
        <w:t>Соботович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установлено наличие этилового спирта, результат </w:t>
      </w:r>
      <w:r>
        <w:rPr>
          <w:rFonts w:ascii="Times New Roman" w:eastAsia="Times New Roman" w:hAnsi="Times New Roman" w:cs="Times New Roman"/>
          <w:sz w:val="28"/>
          <w:szCs w:val="28"/>
        </w:rPr>
        <w:t>Соботович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подписан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 замечаний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акт освидетельствования на состояние алкогольного опьянени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86 ГП </w:t>
      </w:r>
      <w:r>
        <w:rPr>
          <w:rFonts w:ascii="Times New Roman" w:eastAsia="Times New Roman" w:hAnsi="Times New Roman" w:cs="Times New Roman"/>
          <w:sz w:val="28"/>
          <w:szCs w:val="28"/>
        </w:rPr>
        <w:t>0447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которому у </w:t>
      </w:r>
      <w:r>
        <w:rPr>
          <w:rFonts w:ascii="Times New Roman" w:eastAsia="Times New Roman" w:hAnsi="Times New Roman" w:cs="Times New Roman"/>
          <w:sz w:val="28"/>
          <w:szCs w:val="28"/>
        </w:rPr>
        <w:t>Соботович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имелись признаки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изменение окраски кожных покровов лица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 освидетельствования был составлен без понятых с применением </w:t>
      </w:r>
      <w:r>
        <w:rPr>
          <w:rFonts w:ascii="Times New Roman" w:eastAsia="Times New Roman" w:hAnsi="Times New Roman" w:cs="Times New Roman"/>
          <w:sz w:val="28"/>
          <w:szCs w:val="28"/>
        </w:rPr>
        <w:t>видеозаписи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результатами освидетельствования </w:t>
      </w:r>
      <w:r>
        <w:rPr>
          <w:rFonts w:ascii="Times New Roman" w:eastAsia="Times New Roman" w:hAnsi="Times New Roman" w:cs="Times New Roman"/>
          <w:sz w:val="28"/>
          <w:szCs w:val="28"/>
        </w:rPr>
        <w:t>Соботович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ознакомлен, </w:t>
      </w:r>
      <w:r>
        <w:rPr>
          <w:rFonts w:ascii="Times New Roman" w:eastAsia="Times New Roman" w:hAnsi="Times New Roman" w:cs="Times New Roman"/>
          <w:sz w:val="28"/>
          <w:szCs w:val="28"/>
        </w:rPr>
        <w:t>согласен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 о направлении на медицинское освидетельствование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027792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у </w:t>
      </w:r>
      <w:r>
        <w:rPr>
          <w:rFonts w:ascii="Times New Roman" w:eastAsia="Times New Roman" w:hAnsi="Times New Roman" w:cs="Times New Roman"/>
          <w:sz w:val="28"/>
          <w:szCs w:val="28"/>
        </w:rPr>
        <w:t>Соботович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имелись признаки опьянения: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изменение окраски кожных покровов лица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Соботович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 на медицинское освидетельствование в связи с </w:t>
      </w:r>
      <w:r>
        <w:rPr>
          <w:rFonts w:ascii="Times New Roman" w:eastAsia="Times New Roman" w:hAnsi="Times New Roman" w:cs="Times New Roman"/>
          <w:sz w:val="28"/>
          <w:szCs w:val="28"/>
        </w:rPr>
        <w:t>наличием достаточных оснований полагать, что водитель транспортного средства находится в состоянии опьянения и отрицательном результате освидетельствования на состояние алкогольного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, пройти медицинское освидетельствование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Соботович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отказался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диск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видеозаписью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 задержании транспортного средства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>2220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рапортом сотрудника полиции,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справкой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статьи 27.12 КоАП РФ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подлежит освидетельствованию на состояние алкогольного опьянения.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 отказе от прохождения освидетельствования на состояние алкогольного опьянения либо несогласии указанного лица с результатами освидетельствования, а равно при наличии достаточных оснований полагать, что лицо находится в состоянии опьянения,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ч. 2 ст. 27.12 КоАП РФ отстранение от управления транспортным средством соответствующего вида, освидетельствование на состояние алкогольного опьянения, направление на медицинское освидетельствование на состояние опьянения осуществляются должностными лицами,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вида, а в отношении водителя транспортного средства Вооруженных Сил Российской Федерации, войск национальной гвардии Российской Федерации, инженерно-технических, дорожно-строительных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власти, уполномоченного на решение задач в области гражданской обороны, - также должностными лицами военной автомобильной инспекции в присутствии двух понятых либо с применением видеозаписи.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2.3.2. Правил дорожного движения, утвержденных постановлением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Министров - </w:t>
      </w:r>
      <w:r>
        <w:rPr>
          <w:rFonts w:ascii="Times New Roman" w:eastAsia="Times New Roman" w:hAnsi="Times New Roman" w:cs="Times New Roman"/>
          <w:sz w:val="28"/>
          <w:szCs w:val="28"/>
        </w:rPr>
        <w:t>Правительства Российской Федерации от 23 октября 1993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1090 (с изменениями), водитель </w:t>
      </w:r>
      <w:hyperlink w:anchor="sub_100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транспортного средства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по требованию должностных лиц,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уполномоченных на осуществление федерального государственного надзора в области безопасности дорожного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проходить освидетельствование на состояние алкогольного опьянения и медицинское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освидетельствование на состояние опьянения.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одитель </w:t>
      </w:r>
      <w:r>
        <w:rPr>
          <w:rFonts w:ascii="Times New Roman" w:eastAsia="Times New Roman" w:hAnsi="Times New Roman" w:cs="Times New Roman"/>
          <w:sz w:val="28"/>
          <w:szCs w:val="28"/>
        </w:rPr>
        <w:t>Соботович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был направлен для прохождения освидетельствования и медицинского освидетельствования в соответствии с Правилами освидетельствования лица, которое управляет 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утвержденными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26 июня 2008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475 (с изменениями).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 вышеприведенные доказательства в их совокупности, суд с учетом обстоятельств дела, считает 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Соботович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полностью доказанной.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Соботович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подлежат квалификации по ч. 1 ст. 12.26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евыполнение водителем транспортного средства законного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требования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должностного лица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 прохождении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медицинского освидетельствования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, если такие действия (бездействие) не содержат уголовно наказуемого деяния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24.5</w:t>
      </w:r>
      <w:r>
        <w:rPr>
          <w:rFonts w:ascii="Times New Roman" w:eastAsia="Times New Roman" w:hAnsi="Times New Roman" w:cs="Times New Roman"/>
          <w:sz w:val="28"/>
          <w:szCs w:val="28"/>
        </w:rPr>
        <w:t>, 29.2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исключающих производство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возможность рассмотрения 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бстоятельств, предусмотренных ст. 4.2 КоАП РФ, смягчающих административную ответственность, суд </w:t>
      </w:r>
      <w:r>
        <w:rPr>
          <w:rFonts w:ascii="Times New Roman" w:eastAsia="Times New Roman" w:hAnsi="Times New Roman" w:cs="Times New Roman"/>
          <w:sz w:val="28"/>
          <w:szCs w:val="28"/>
        </w:rPr>
        <w:t>не 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Обстоятельством, отягчающим административную ответственность, в соответствии со ст.4.3 КоАП РФ, суд признает повторное совершение однородного административного правонарушения, за совершение которого лицо уже подвергалось административному наказанию, по которому не истек срок, предусмотренный ст.4.6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нарушителя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руководствуясь ст. ст. 29.9 - 29.11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Соботович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Максима Васильевича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12.26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и подвергнуть административному наказанию в виде административного штрафа в размере 30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000 (тридцати тысяч) рублей с лишением права управления транспортными средствами на срок 1 (один) год 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шесть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месяцев.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административный штраф подлежит уплате по следующим реквизитам: Расчетный счет 03100643000000018700 в РКЦ Ханты-Мансийск г. Ханты-Мансийска; БИК 007 162 163; ОКТМО 718 76 000; ИНН 860 101 0390; КПП 860 101 001; КБК 188 116 011 230 10 001 140; Получатель: УФК по ХМАО-Югре (УМВД России по ХМАО-Югре); УИН </w:t>
      </w:r>
      <w:r>
        <w:rPr>
          <w:rFonts w:ascii="Times New Roman" w:eastAsia="Times New Roman" w:hAnsi="Times New Roman" w:cs="Times New Roman"/>
          <w:sz w:val="28"/>
          <w:szCs w:val="28"/>
        </w:rPr>
        <w:t>188</w:t>
      </w:r>
      <w:r>
        <w:rPr>
          <w:rFonts w:ascii="Times New Roman" w:eastAsia="Times New Roman" w:hAnsi="Times New Roman" w:cs="Times New Roman"/>
          <w:sz w:val="28"/>
          <w:szCs w:val="28"/>
        </w:rPr>
        <w:t>104</w:t>
      </w:r>
      <w:r>
        <w:rPr>
          <w:rFonts w:ascii="Times New Roman" w:eastAsia="Times New Roman" w:hAnsi="Times New Roman" w:cs="Times New Roman"/>
          <w:sz w:val="28"/>
          <w:szCs w:val="28"/>
        </w:rPr>
        <w:t>86240</w:t>
      </w:r>
      <w:r>
        <w:rPr>
          <w:rFonts w:ascii="Times New Roman" w:eastAsia="Times New Roman" w:hAnsi="Times New Roman" w:cs="Times New Roman"/>
          <w:sz w:val="28"/>
          <w:szCs w:val="28"/>
        </w:rPr>
        <w:t>32000</w:t>
      </w:r>
      <w:r>
        <w:rPr>
          <w:rFonts w:ascii="Times New Roman" w:eastAsia="Times New Roman" w:hAnsi="Times New Roman" w:cs="Times New Roman"/>
          <w:sz w:val="28"/>
          <w:szCs w:val="28"/>
        </w:rPr>
        <w:t>5333</w:t>
      </w:r>
      <w:r>
        <w:rPr>
          <w:rFonts w:ascii="Times New Roman" w:eastAsia="Times New Roman" w:hAnsi="Times New Roman" w:cs="Times New Roman"/>
          <w:sz w:val="28"/>
          <w:szCs w:val="28"/>
        </w:rPr>
        <w:t>, а в случае невозможности уплаты штрафа по предоставленным реквизитам, необходимо уточнить их достоверность и полноту, в органе, составившем протокол об административном правонарушении, заблаговременно, до истечения срока добровольной уплаты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103 по ул. Гагарина, д. 9, г. Сургута либо направить на электронный адрес: Surgut6@mirsud86.ru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Разъяснить, что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частями 1 - 3.1 статьи 32.6 настоящего Кодекса, в ГИБДД УМВД по г. Сургуту, а в случае утраты указанных документов заявить об этом в указанный орган в тот же срок. В случае уклонения от сдачи водительского удостоверения,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удостоверения, а равно получения органом, исполняющим этот вид административного наказания, заявления лица об утрате указанных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6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______________________ 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>» марта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u w:val="single"/>
        </w:rPr>
        <w:t>№ 5-</w:t>
      </w:r>
      <w:r>
        <w:rPr>
          <w:rFonts w:ascii="Times New Roman" w:eastAsia="Times New Roman" w:hAnsi="Times New Roman" w:cs="Times New Roman"/>
          <w:u w:val="single"/>
        </w:rPr>
        <w:t>722</w:t>
      </w:r>
      <w:r>
        <w:rPr>
          <w:rFonts w:ascii="Times New Roman" w:eastAsia="Times New Roman" w:hAnsi="Times New Roman" w:cs="Times New Roman"/>
          <w:u w:val="single"/>
        </w:rPr>
        <w:t>-2606/</w:t>
      </w:r>
      <w:r>
        <w:rPr>
          <w:rFonts w:ascii="Times New Roman" w:eastAsia="Times New Roman" w:hAnsi="Times New Roman" w:cs="Times New Roman"/>
          <w:u w:val="single"/>
        </w:rPr>
        <w:t>20</w:t>
      </w:r>
      <w:r>
        <w:rPr>
          <w:rFonts w:ascii="Times New Roman" w:eastAsia="Times New Roman" w:hAnsi="Times New Roman" w:cs="Times New Roman"/>
          <w:u w:val="single"/>
        </w:rPr>
        <w:t>24</w:t>
      </w:r>
    </w:p>
    <w:p>
      <w:pPr>
        <w:spacing w:before="0" w:after="0"/>
        <w:jc w:val="both"/>
      </w:pPr>
    </w:p>
    <w:p>
      <w:pPr>
        <w:spacing w:before="0" w:after="0"/>
        <w:ind w:right="22" w:firstLine="567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8rplc-8">
    <w:name w:val="cat-ExternalSystemDefined grp-38 rplc-8"/>
    <w:basedOn w:val="DefaultParagraphFont"/>
  </w:style>
  <w:style w:type="character" w:customStyle="1" w:styleId="cat-PassportDatagrp-19rplc-9">
    <w:name w:val="cat-PassportData grp-19 rplc-9"/>
    <w:basedOn w:val="DefaultParagraphFont"/>
  </w:style>
  <w:style w:type="character" w:customStyle="1" w:styleId="cat-UserDefinedgrp-40rplc-10">
    <w:name w:val="cat-UserDefined grp-40 rplc-10"/>
    <w:basedOn w:val="DefaultParagraphFont"/>
  </w:style>
  <w:style w:type="character" w:customStyle="1" w:styleId="cat-ExternalSystemDefinedgrp-39rplc-13">
    <w:name w:val="cat-ExternalSystemDefined grp-39 rplc-13"/>
    <w:basedOn w:val="DefaultParagraphFont"/>
  </w:style>
  <w:style w:type="character" w:customStyle="1" w:styleId="cat-ExternalSystemDefinedgrp-37rplc-15">
    <w:name w:val="cat-ExternalSystemDefined grp-37 rplc-15"/>
    <w:basedOn w:val="DefaultParagraphFont"/>
  </w:style>
  <w:style w:type="character" w:customStyle="1" w:styleId="cat-UserDefinedgrp-41rplc-17">
    <w:name w:val="cat-UserDefined grp-41 rplc-17"/>
    <w:basedOn w:val="DefaultParagraphFont"/>
  </w:style>
  <w:style w:type="character" w:customStyle="1" w:styleId="cat-CarMakeModelgrp-21rplc-22">
    <w:name w:val="cat-CarMakeModel grp-21 rplc-22"/>
    <w:basedOn w:val="DefaultParagraphFont"/>
  </w:style>
  <w:style w:type="character" w:customStyle="1" w:styleId="cat-CarNumbergrp-22rplc-23">
    <w:name w:val="cat-CarNumber grp-22 rplc-2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232" TargetMode="External" /><Relationship Id="rId5" Type="http://schemas.openxmlformats.org/officeDocument/2006/relationships/hyperlink" Target="garantF1://12082530.130114" TargetMode="External" /><Relationship Id="rId6" Type="http://schemas.openxmlformats.org/officeDocument/2006/relationships/hyperlink" Target="garantF1://12061120.1000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